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010"/>
        <w:gridCol w:w="8617"/>
      </w:tblGrid>
      <w:tr w:rsidR="00F7425D" w:rsidRPr="00374990" w14:paraId="6E40C8B3" w14:textId="77777777" w:rsidTr="00AF4EB4">
        <w:tc>
          <w:tcPr>
            <w:tcW w:w="10627" w:type="dxa"/>
            <w:gridSpan w:val="2"/>
          </w:tcPr>
          <w:p w14:paraId="6F08F67B" w14:textId="77777777" w:rsidR="00915622" w:rsidRPr="00374990" w:rsidRDefault="005F3500" w:rsidP="005F3500">
            <w:pPr>
              <w:jc w:val="center"/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b/>
                <w:bCs/>
                <w:sz w:val="20"/>
                <w:szCs w:val="20"/>
              </w:rPr>
              <w:t>Lesson Plan: Olive</w:t>
            </w:r>
          </w:p>
          <w:p w14:paraId="227B4633" w14:textId="6ED1DC6D" w:rsidR="005F3500" w:rsidRPr="00374990" w:rsidRDefault="005F3500" w:rsidP="005F35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>Old and Young</w:t>
            </w:r>
          </w:p>
        </w:tc>
      </w:tr>
      <w:tr w:rsidR="00F7425D" w:rsidRPr="00374990" w14:paraId="4DB5E8A9" w14:textId="77777777" w:rsidTr="00AF4EB4">
        <w:tc>
          <w:tcPr>
            <w:tcW w:w="1984" w:type="dxa"/>
          </w:tcPr>
          <w:p w14:paraId="46606161" w14:textId="77777777" w:rsidR="00F7425D" w:rsidRPr="00591837" w:rsidRDefault="00F7425D" w:rsidP="00AF4EB4">
            <w:pPr>
              <w:rPr>
                <w:sz w:val="28"/>
              </w:rPr>
            </w:pPr>
            <w:r w:rsidRPr="00591837">
              <w:rPr>
                <w:b/>
                <w:sz w:val="44"/>
              </w:rPr>
              <w:t>Q</w:t>
            </w:r>
            <w:r w:rsidRPr="00591837">
              <w:rPr>
                <w:sz w:val="28"/>
              </w:rPr>
              <w:t>uestion</w:t>
            </w:r>
          </w:p>
        </w:tc>
        <w:tc>
          <w:tcPr>
            <w:tcW w:w="8643" w:type="dxa"/>
          </w:tcPr>
          <w:p w14:paraId="7A84A4DF" w14:textId="54353EC5" w:rsidR="009D6662" w:rsidRPr="00374990" w:rsidRDefault="005F3500" w:rsidP="00AF4EB4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>What is old and what is young?</w:t>
            </w:r>
          </w:p>
        </w:tc>
      </w:tr>
      <w:tr w:rsidR="00F7425D" w:rsidRPr="00374990" w14:paraId="317431F0" w14:textId="77777777" w:rsidTr="00AF4EB4">
        <w:tc>
          <w:tcPr>
            <w:tcW w:w="1984" w:type="dxa"/>
          </w:tcPr>
          <w:p w14:paraId="56AB79BA" w14:textId="08A7954C" w:rsidR="00F7425D" w:rsidRPr="00591837" w:rsidRDefault="00F7425D" w:rsidP="00AF4EB4">
            <w:pPr>
              <w:rPr>
                <w:sz w:val="28"/>
              </w:rPr>
            </w:pPr>
            <w:r w:rsidRPr="00591837">
              <w:rPr>
                <w:b/>
                <w:sz w:val="44"/>
              </w:rPr>
              <w:t>U</w:t>
            </w:r>
            <w:r w:rsidRPr="00591837">
              <w:rPr>
                <w:sz w:val="28"/>
              </w:rPr>
              <w:t>nderstanding</w:t>
            </w:r>
          </w:p>
        </w:tc>
        <w:tc>
          <w:tcPr>
            <w:tcW w:w="8643" w:type="dxa"/>
          </w:tcPr>
          <w:p w14:paraId="0B783BC0" w14:textId="07819A52" w:rsidR="00915622" w:rsidRPr="00374990" w:rsidRDefault="005F3500" w:rsidP="00AF4EB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In our story we heard about the great old tree </w:t>
            </w:r>
            <w:proofErr w:type="spellStart"/>
            <w:r w:rsidRPr="00374990">
              <w:rPr>
                <w:rFonts w:ascii="Century Gothic" w:hAnsi="Century Gothic" w:cs="Times New Roman"/>
                <w:bCs/>
                <w:sz w:val="20"/>
                <w:szCs w:val="20"/>
              </w:rPr>
              <w:t>Omeed</w:t>
            </w:r>
            <w:proofErr w:type="spellEnd"/>
            <w:r w:rsidRPr="00374990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and the tiny young seed Little Olive. I want us to explore what ‘old’ and ‘young’ mean</w:t>
            </w:r>
            <w:r w:rsidR="008936D3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="008936D3" w:rsidRPr="008936D3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>(Thinking Move: Keyword)</w:t>
            </w:r>
          </w:p>
          <w:p w14:paraId="7BEE837F" w14:textId="77777777" w:rsidR="004E43EF" w:rsidRPr="00374990" w:rsidRDefault="004E43EF" w:rsidP="004E43EF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>Remember this is a philosophy for children lesson so let’s just go over our 4Cs first.</w:t>
            </w:r>
          </w:p>
          <w:p w14:paraId="1E98E1B6" w14:textId="0BFCCA6E" w:rsidR="004E43EF" w:rsidRPr="00374990" w:rsidRDefault="004E43EF" w:rsidP="004E43EF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 xml:space="preserve">Caring – Good listening. Telling </w:t>
            </w:r>
            <w:proofErr w:type="gramStart"/>
            <w:r w:rsidRPr="00374990">
              <w:rPr>
                <w:rFonts w:ascii="Century Gothic" w:hAnsi="Century Gothic" w:cs="Times New Roman"/>
                <w:sz w:val="20"/>
                <w:szCs w:val="20"/>
              </w:rPr>
              <w:t>children</w:t>
            </w:r>
            <w:proofErr w:type="gramEnd"/>
            <w:r w:rsidRPr="00374990">
              <w:rPr>
                <w:rFonts w:ascii="Century Gothic" w:hAnsi="Century Gothic" w:cs="Times New Roman"/>
                <w:sz w:val="20"/>
                <w:szCs w:val="20"/>
              </w:rPr>
              <w:t xml:space="preserve"> they had a good idea.</w:t>
            </w:r>
          </w:p>
          <w:p w14:paraId="6A17B5FE" w14:textId="77777777" w:rsidR="004E43EF" w:rsidRPr="00374990" w:rsidRDefault="004E43EF" w:rsidP="004E43EF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>Critical – using their own experiences. Thinking about what they know.</w:t>
            </w:r>
          </w:p>
          <w:p w14:paraId="2AADB7ED" w14:textId="77777777" w:rsidR="004E43EF" w:rsidRPr="00374990" w:rsidRDefault="004E43EF" w:rsidP="004E43EF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>Creative – Thinking of new ways to look at things</w:t>
            </w:r>
          </w:p>
          <w:p w14:paraId="7445B66C" w14:textId="6575D317" w:rsidR="004E43EF" w:rsidRPr="00374990" w:rsidRDefault="004E43EF" w:rsidP="004E43EF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>Collaborative – Building on someone else’s ideas – particularly another child’s ideas.</w:t>
            </w:r>
          </w:p>
        </w:tc>
      </w:tr>
      <w:tr w:rsidR="00F7425D" w:rsidRPr="00374990" w14:paraId="559E0AF3" w14:textId="77777777" w:rsidTr="00AF4EB4">
        <w:tc>
          <w:tcPr>
            <w:tcW w:w="1984" w:type="dxa"/>
          </w:tcPr>
          <w:p w14:paraId="51ACA2D2" w14:textId="77777777" w:rsidR="00F7425D" w:rsidRPr="00591837" w:rsidRDefault="00F7425D" w:rsidP="00AF4EB4">
            <w:pPr>
              <w:rPr>
                <w:sz w:val="28"/>
              </w:rPr>
            </w:pPr>
            <w:r w:rsidRPr="00591837">
              <w:rPr>
                <w:b/>
                <w:sz w:val="44"/>
              </w:rPr>
              <w:t>E</w:t>
            </w:r>
            <w:r w:rsidRPr="00591837">
              <w:rPr>
                <w:sz w:val="28"/>
              </w:rPr>
              <w:t>xploring</w:t>
            </w:r>
          </w:p>
        </w:tc>
        <w:tc>
          <w:tcPr>
            <w:tcW w:w="8643" w:type="dxa"/>
          </w:tcPr>
          <w:p w14:paraId="21EA5CBA" w14:textId="77777777" w:rsidR="00EC3A05" w:rsidRPr="00374990" w:rsidRDefault="004E43EF" w:rsidP="00AF4EB4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 xml:space="preserve">We are going to vote on whether </w:t>
            </w:r>
            <w:proofErr w:type="spellStart"/>
            <w:r w:rsidRPr="00374990">
              <w:rPr>
                <w:rFonts w:ascii="Century Gothic" w:hAnsi="Century Gothic" w:cs="Times New Roman"/>
                <w:sz w:val="20"/>
                <w:szCs w:val="20"/>
              </w:rPr>
              <w:t>Omeed</w:t>
            </w:r>
            <w:proofErr w:type="spellEnd"/>
            <w:r w:rsidRPr="00374990">
              <w:rPr>
                <w:rFonts w:ascii="Century Gothic" w:hAnsi="Century Gothic" w:cs="Times New Roman"/>
                <w:sz w:val="20"/>
                <w:szCs w:val="20"/>
              </w:rPr>
              <w:t xml:space="preserve"> the tree was old or young.</w:t>
            </w:r>
          </w:p>
          <w:p w14:paraId="184784A6" w14:textId="1234F524" w:rsidR="004E43EF" w:rsidRPr="00374990" w:rsidRDefault="004E43EF" w:rsidP="00AF4EB4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>Go to one side of the room if you think ‘old’ and the other if you think ‘young’</w:t>
            </w:r>
            <w:r w:rsidR="008936D3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r w:rsidR="008936D3" w:rsidRPr="008936D3">
              <w:rPr>
                <w:rFonts w:ascii="Century Gothic" w:hAnsi="Century Gothic" w:cs="Times New Roman"/>
                <w:b/>
                <w:bCs/>
                <w:i/>
                <w:iCs/>
                <w:sz w:val="20"/>
                <w:szCs w:val="20"/>
              </w:rPr>
              <w:t>(Thinking Move: Maintain)</w:t>
            </w:r>
          </w:p>
          <w:p w14:paraId="3ACEC3E0" w14:textId="77777777" w:rsidR="004E43EF" w:rsidRPr="00374990" w:rsidRDefault="004E43EF" w:rsidP="00AF4EB4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>Now let’s vote about Little Olive. Old or young?</w:t>
            </w:r>
          </w:p>
          <w:p w14:paraId="5C4383D7" w14:textId="77777777" w:rsidR="004E43EF" w:rsidRPr="00374990" w:rsidRDefault="004E43EF" w:rsidP="00AF4EB4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>One final vote. Are YOU old or young? Vote with your feet by going to the Young/Old side of the classroom.</w:t>
            </w:r>
          </w:p>
          <w:p w14:paraId="2CD6519F" w14:textId="77777777" w:rsidR="008936D3" w:rsidRDefault="004E43EF" w:rsidP="00AF4EB4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 xml:space="preserve">Let’s sit down to explore a bit more. I want to know …what does the word ‘old’ mean? </w:t>
            </w:r>
            <w:r w:rsidR="008936D3" w:rsidRPr="008936D3">
              <w:rPr>
                <w:rFonts w:ascii="Century Gothic" w:hAnsi="Century Gothic" w:cs="Times New Roman"/>
                <w:b/>
                <w:bCs/>
                <w:i/>
                <w:iCs/>
                <w:sz w:val="20"/>
                <w:szCs w:val="20"/>
              </w:rPr>
              <w:t>(Thinking move: Headline)</w:t>
            </w:r>
            <w:r w:rsidR="008936D3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</w:p>
          <w:p w14:paraId="38CB7688" w14:textId="1ED8C066" w:rsidR="004E43EF" w:rsidRPr="00374990" w:rsidRDefault="004E43EF" w:rsidP="00AF4EB4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>Encourage the children to give descriptions or examples.</w:t>
            </w:r>
            <w:r w:rsidR="008936D3">
              <w:rPr>
                <w:rFonts w:ascii="Century Gothic" w:hAnsi="Century Gothic" w:cs="Times New Roman"/>
                <w:sz w:val="20"/>
                <w:szCs w:val="20"/>
              </w:rPr>
              <w:t xml:space="preserve"> </w:t>
            </w:r>
            <w:r w:rsidR="008936D3" w:rsidRPr="008936D3">
              <w:rPr>
                <w:rFonts w:ascii="Century Gothic" w:hAnsi="Century Gothic" w:cs="Times New Roman"/>
                <w:b/>
                <w:bCs/>
                <w:i/>
                <w:iCs/>
                <w:sz w:val="20"/>
                <w:szCs w:val="20"/>
              </w:rPr>
              <w:t xml:space="preserve">(Thinking Moves: Respond and </w:t>
            </w:r>
            <w:proofErr w:type="spellStart"/>
            <w:r w:rsidR="008936D3" w:rsidRPr="008936D3">
              <w:rPr>
                <w:rFonts w:ascii="Century Gothic" w:hAnsi="Century Gothic" w:cs="Times New Roman"/>
                <w:b/>
                <w:bCs/>
                <w:i/>
                <w:iCs/>
                <w:sz w:val="20"/>
                <w:szCs w:val="20"/>
              </w:rPr>
              <w:t>eXemplify</w:t>
            </w:r>
            <w:proofErr w:type="spellEnd"/>
            <w:r w:rsidR="008936D3" w:rsidRPr="008936D3">
              <w:rPr>
                <w:rFonts w:ascii="Century Gothic" w:hAnsi="Century Gothic" w:cs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  <w:p w14:paraId="5DD8F275" w14:textId="77777777" w:rsidR="004E43EF" w:rsidRDefault="004E43EF" w:rsidP="00AF4EB4">
            <w:pPr>
              <w:rPr>
                <w:rFonts w:ascii="Century Gothic" w:hAnsi="Century Gothic" w:cs="Times New Roman"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sz w:val="20"/>
                <w:szCs w:val="20"/>
              </w:rPr>
              <w:t xml:space="preserve">Once </w:t>
            </w:r>
            <w:r w:rsidR="00374990" w:rsidRPr="00374990">
              <w:rPr>
                <w:rFonts w:ascii="Century Gothic" w:hAnsi="Century Gothic" w:cs="Times New Roman"/>
                <w:sz w:val="20"/>
                <w:szCs w:val="20"/>
              </w:rPr>
              <w:t>you have come to a natural end to the conversation explore what ‘</w:t>
            </w:r>
            <w:r w:rsidR="00125E40">
              <w:rPr>
                <w:rFonts w:ascii="Century Gothic" w:hAnsi="Century Gothic" w:cs="Times New Roman"/>
                <w:sz w:val="20"/>
                <w:szCs w:val="20"/>
              </w:rPr>
              <w:t>young</w:t>
            </w:r>
            <w:r w:rsidR="00374990" w:rsidRPr="00374990">
              <w:rPr>
                <w:rFonts w:ascii="Century Gothic" w:hAnsi="Century Gothic" w:cs="Times New Roman"/>
                <w:sz w:val="20"/>
                <w:szCs w:val="20"/>
              </w:rPr>
              <w:t>’ means.</w:t>
            </w:r>
          </w:p>
          <w:p w14:paraId="461CB023" w14:textId="6D9F6004" w:rsidR="009B6E04" w:rsidRPr="00374990" w:rsidRDefault="009B6E04" w:rsidP="00AF4EB4">
            <w:pPr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 xml:space="preserve">Using everything discussed come up with a definition for each word to </w:t>
            </w:r>
            <w:proofErr w:type="gramStart"/>
            <w:r>
              <w:rPr>
                <w:rFonts w:ascii="Century Gothic" w:hAnsi="Century Gothic" w:cs="Times New Roman"/>
                <w:sz w:val="20"/>
                <w:szCs w:val="20"/>
              </w:rPr>
              <w:t>refer back</w:t>
            </w:r>
            <w:proofErr w:type="gramEnd"/>
            <w:r>
              <w:rPr>
                <w:rFonts w:ascii="Century Gothic" w:hAnsi="Century Gothic" w:cs="Times New Roman"/>
                <w:sz w:val="20"/>
                <w:szCs w:val="20"/>
              </w:rPr>
              <w:t xml:space="preserve"> to later in the session if necessary </w:t>
            </w:r>
            <w:r w:rsidRPr="009B6E04">
              <w:rPr>
                <w:rFonts w:ascii="Century Gothic" w:hAnsi="Century Gothic" w:cs="Times New Roman"/>
                <w:b/>
                <w:bCs/>
                <w:i/>
                <w:iCs/>
                <w:sz w:val="20"/>
                <w:szCs w:val="20"/>
              </w:rPr>
              <w:t>(Thinking Move: Formulate)</w:t>
            </w:r>
          </w:p>
        </w:tc>
      </w:tr>
      <w:tr w:rsidR="00F7425D" w:rsidRPr="00374990" w14:paraId="17865CDD" w14:textId="77777777" w:rsidTr="00AF4EB4">
        <w:tc>
          <w:tcPr>
            <w:tcW w:w="1984" w:type="dxa"/>
          </w:tcPr>
          <w:p w14:paraId="2B16FD1F" w14:textId="77777777" w:rsidR="00F7425D" w:rsidRPr="00591837" w:rsidRDefault="00F7425D" w:rsidP="00AF4EB4">
            <w:pPr>
              <w:rPr>
                <w:sz w:val="28"/>
              </w:rPr>
            </w:pPr>
            <w:r w:rsidRPr="00591837">
              <w:rPr>
                <w:b/>
                <w:sz w:val="44"/>
              </w:rPr>
              <w:t>S</w:t>
            </w:r>
            <w:r w:rsidRPr="00591837">
              <w:rPr>
                <w:sz w:val="28"/>
              </w:rPr>
              <w:t>haring</w:t>
            </w:r>
          </w:p>
        </w:tc>
        <w:tc>
          <w:tcPr>
            <w:tcW w:w="8643" w:type="dxa"/>
          </w:tcPr>
          <w:p w14:paraId="234AD5DD" w14:textId="5364050B" w:rsidR="00EC3A05" w:rsidRDefault="00374990" w:rsidP="00AF4EB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374990">
              <w:rPr>
                <w:rFonts w:ascii="Century Gothic" w:hAnsi="Century Gothic" w:cs="Times New Roman"/>
                <w:bCs/>
                <w:sz w:val="20"/>
                <w:szCs w:val="20"/>
              </w:rPr>
              <w:t>I have some photographs here and I would like you to help me decide whether these things are old or new. I want you to give me reasons why you have decided something is old or new</w:t>
            </w:r>
            <w:r w:rsidR="0060487E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="0060487E" w:rsidRPr="0060487E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>(Thinking Move</w:t>
            </w:r>
            <w:r w:rsidR="0060487E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>s</w:t>
            </w:r>
            <w:r w:rsidR="0060487E" w:rsidRPr="0060487E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 xml:space="preserve">: </w:t>
            </w:r>
            <w:r w:rsidR="0060487E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 xml:space="preserve">Infer and </w:t>
            </w:r>
            <w:r w:rsidR="0060487E" w:rsidRPr="0060487E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>Justify)</w:t>
            </w:r>
            <w:r w:rsidRPr="0060487E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>.</w:t>
            </w:r>
            <w:r w:rsidRPr="00374990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You can tell me things that you have learnt from your own life </w:t>
            </w:r>
            <w:r w:rsidR="0060487E" w:rsidRPr="0060487E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>(Thinking Move: Back)</w:t>
            </w:r>
            <w:r w:rsidR="0060487E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</w:t>
            </w:r>
            <w:r w:rsidRPr="00374990">
              <w:rPr>
                <w:rFonts w:ascii="Century Gothic" w:hAnsi="Century Gothic" w:cs="Times New Roman"/>
                <w:bCs/>
                <w:sz w:val="20"/>
                <w:szCs w:val="20"/>
              </w:rPr>
              <w:t>or new ideas. Listen to your friend’s ideas too.</w:t>
            </w:r>
            <w:r w:rsidR="0060487E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It is ok to change your mind once you have listened to other children </w:t>
            </w:r>
            <w:r w:rsidR="0060487E" w:rsidRPr="0060487E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>(Thinking Move: Yield)</w:t>
            </w:r>
          </w:p>
          <w:p w14:paraId="5CBE7232" w14:textId="3BA690E6" w:rsidR="00374990" w:rsidRDefault="00374990" w:rsidP="00AF4EB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Go through the attached </w:t>
            </w:r>
            <w:r w:rsidR="00125E40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pictures and get children to put them in the category of old or young. </w:t>
            </w:r>
            <w:r w:rsidR="0060487E" w:rsidRPr="0060487E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(Thinking Move: Weigh Up and Group) </w:t>
            </w:r>
            <w:r w:rsidR="00125E40">
              <w:rPr>
                <w:rFonts w:ascii="Century Gothic" w:hAnsi="Century Gothic" w:cs="Times New Roman"/>
                <w:bCs/>
                <w:sz w:val="20"/>
                <w:szCs w:val="20"/>
              </w:rPr>
              <w:t>You can do this by using two hula hoops – one for each category. If you come across an object which the class can’t agree on and a vote does not settle it then you have the flexibility to be able to cross the hoops to make a middle section for ‘not old or young’ or could put them on the outside of the hoops to discuss at a different time or later in the session.</w:t>
            </w:r>
          </w:p>
          <w:p w14:paraId="00118ED1" w14:textId="026701AB" w:rsidR="00066C62" w:rsidRPr="00147F96" w:rsidRDefault="00066C62" w:rsidP="00AF4EB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You could help the children to decide whether something is old or young by testing it against the definitions you came up with at the start of the session</w:t>
            </w:r>
            <w:r w:rsidRPr="00066C62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 xml:space="preserve"> (Thinking Move: Test)</w:t>
            </w:r>
            <w:r w:rsidR="00147F96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 xml:space="preserve"> </w:t>
            </w:r>
            <w:r w:rsidR="00147F96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Do the group now want to redefine ‘old’ and ‘young’ using what has been discussed? </w:t>
            </w:r>
            <w:r w:rsidR="00147F96" w:rsidRPr="00134298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>(Thinking Move: Va</w:t>
            </w:r>
            <w:r w:rsidR="00134298" w:rsidRPr="00134298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>ry)</w:t>
            </w:r>
          </w:p>
          <w:p w14:paraId="2BF956DE" w14:textId="4F547310" w:rsidR="0060487E" w:rsidRPr="00374990" w:rsidRDefault="0060487E" w:rsidP="00AF4EB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To extend this within this or a later session you could use a skipping rope to make a concept continuum from ‘</w:t>
            </w:r>
            <w:bookmarkStart w:id="0" w:name="_GoBack"/>
            <w:bookmarkEnd w:id="0"/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oldest’ to youngest’ </w:t>
            </w:r>
            <w:r w:rsidRPr="0060487E">
              <w:rPr>
                <w:rFonts w:ascii="Century Gothic" w:hAnsi="Century Gothic" w:cs="Times New Roman"/>
                <w:b/>
                <w:i/>
                <w:iCs/>
                <w:sz w:val="20"/>
                <w:szCs w:val="20"/>
              </w:rPr>
              <w:t>(Thinking Move: Order)</w:t>
            </w:r>
          </w:p>
        </w:tc>
      </w:tr>
      <w:tr w:rsidR="00F7425D" w:rsidRPr="00374990" w14:paraId="6B93430E" w14:textId="77777777" w:rsidTr="00AF4EB4">
        <w:tc>
          <w:tcPr>
            <w:tcW w:w="1984" w:type="dxa"/>
          </w:tcPr>
          <w:p w14:paraId="18A55870" w14:textId="77777777" w:rsidR="00F7425D" w:rsidRPr="00591837" w:rsidRDefault="00F7425D" w:rsidP="00AF4EB4">
            <w:pPr>
              <w:rPr>
                <w:sz w:val="28"/>
              </w:rPr>
            </w:pPr>
            <w:r w:rsidRPr="00591837">
              <w:rPr>
                <w:b/>
                <w:sz w:val="44"/>
              </w:rPr>
              <w:t>T</w:t>
            </w:r>
            <w:r w:rsidRPr="00591837">
              <w:rPr>
                <w:sz w:val="28"/>
              </w:rPr>
              <w:t>hanks</w:t>
            </w:r>
          </w:p>
        </w:tc>
        <w:tc>
          <w:tcPr>
            <w:tcW w:w="8643" w:type="dxa"/>
          </w:tcPr>
          <w:p w14:paraId="198CFC47" w14:textId="77777777" w:rsidR="00EB126D" w:rsidRDefault="00125E40" w:rsidP="00AF4EB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Thank everyone for their input with specific reference to the 4Cs or Thinking Moves</w:t>
            </w:r>
            <w:r w:rsidR="00920291">
              <w:rPr>
                <w:rFonts w:ascii="Century Gothic" w:hAnsi="Century Gothic" w:cs="Times New Roman"/>
                <w:bCs/>
                <w:sz w:val="20"/>
                <w:szCs w:val="20"/>
              </w:rPr>
              <w:t>.</w:t>
            </w:r>
          </w:p>
          <w:p w14:paraId="1A3E8579" w14:textId="5E13677A" w:rsidR="00920291" w:rsidRPr="00374990" w:rsidRDefault="00920291" w:rsidP="00AF4EB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Give </w:t>
            </w:r>
            <w:proofErr w:type="gramStart"/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>particular mention</w:t>
            </w:r>
            <w:proofErr w:type="gramEnd"/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to anyone who strongly demonstrated a Thinking Move or anyone who came up with a good definition for what ‘old’ or ‘young’ means to them.</w:t>
            </w:r>
          </w:p>
        </w:tc>
      </w:tr>
      <w:tr w:rsidR="00F7425D" w:rsidRPr="00374990" w14:paraId="5BD9E406" w14:textId="77777777" w:rsidTr="00AF4EB4">
        <w:tc>
          <w:tcPr>
            <w:tcW w:w="1984" w:type="dxa"/>
          </w:tcPr>
          <w:p w14:paraId="0B805099" w14:textId="77777777" w:rsidR="00F7425D" w:rsidRPr="00591837" w:rsidRDefault="00F7425D" w:rsidP="00AF4EB4">
            <w:pPr>
              <w:rPr>
                <w:sz w:val="28"/>
              </w:rPr>
            </w:pPr>
            <w:r w:rsidRPr="00591837">
              <w:rPr>
                <w:b/>
                <w:sz w:val="44"/>
              </w:rPr>
              <w:t>S</w:t>
            </w:r>
            <w:r w:rsidRPr="00591837">
              <w:rPr>
                <w:sz w:val="28"/>
              </w:rPr>
              <w:t>kills and Concepts</w:t>
            </w:r>
          </w:p>
        </w:tc>
        <w:tc>
          <w:tcPr>
            <w:tcW w:w="8643" w:type="dxa"/>
          </w:tcPr>
          <w:p w14:paraId="3B17CAD3" w14:textId="77777777" w:rsidR="00EB126D" w:rsidRDefault="00341E5B" w:rsidP="00AF4EB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507181">
              <w:rPr>
                <w:rFonts w:ascii="Century Gothic" w:hAnsi="Century Gothic" w:cs="Times New Roman"/>
                <w:b/>
                <w:sz w:val="20"/>
                <w:szCs w:val="20"/>
              </w:rPr>
              <w:t>Concepts: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Old, young, oldest, youngest, time, comparison</w:t>
            </w:r>
          </w:p>
          <w:p w14:paraId="5AF6997E" w14:textId="77777777" w:rsidR="00341E5B" w:rsidRDefault="00341E5B" w:rsidP="00AF4EB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507181">
              <w:rPr>
                <w:rFonts w:ascii="Century Gothic" w:hAnsi="Century Gothic" w:cs="Times New Roman"/>
                <w:b/>
                <w:sz w:val="20"/>
                <w:szCs w:val="20"/>
              </w:rPr>
              <w:t>Skills: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Listening, understanding, evaluating, defining, critical thinking, reasoning</w:t>
            </w:r>
          </w:p>
          <w:p w14:paraId="794EB746" w14:textId="79DA1FD8" w:rsidR="00341E5B" w:rsidRPr="00374990" w:rsidRDefault="00341E5B" w:rsidP="00AF4EB4">
            <w:pPr>
              <w:rPr>
                <w:rFonts w:ascii="Century Gothic" w:hAnsi="Century Gothic" w:cs="Times New Roman"/>
                <w:bCs/>
                <w:sz w:val="20"/>
                <w:szCs w:val="20"/>
              </w:rPr>
            </w:pPr>
            <w:r w:rsidRPr="00507181">
              <w:rPr>
                <w:rFonts w:ascii="Century Gothic" w:hAnsi="Century Gothic" w:cs="Times New Roman"/>
                <w:b/>
                <w:sz w:val="20"/>
                <w:szCs w:val="20"/>
              </w:rPr>
              <w:t>Thinking Moves:</w:t>
            </w:r>
            <w:r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 Order, Test, Weigh Up, Group, Yield, Maintain, Infer, Justify, Formulate, Keyword, Headline, </w:t>
            </w:r>
            <w:r w:rsidR="00507181">
              <w:rPr>
                <w:rFonts w:ascii="Century Gothic" w:hAnsi="Century Gothic" w:cs="Times New Roman"/>
                <w:bCs/>
                <w:sz w:val="20"/>
                <w:szCs w:val="20"/>
              </w:rPr>
              <w:t xml:space="preserve">Respond, </w:t>
            </w:r>
            <w:proofErr w:type="spellStart"/>
            <w:r w:rsidR="00507181">
              <w:rPr>
                <w:rFonts w:ascii="Century Gothic" w:hAnsi="Century Gothic" w:cs="Times New Roman"/>
                <w:bCs/>
                <w:sz w:val="20"/>
                <w:szCs w:val="20"/>
              </w:rPr>
              <w:t>eXemplify</w:t>
            </w:r>
            <w:proofErr w:type="spellEnd"/>
          </w:p>
        </w:tc>
      </w:tr>
    </w:tbl>
    <w:p w14:paraId="7F3BB491" w14:textId="1B96C6B5" w:rsidR="00F7425D" w:rsidRDefault="00F7425D"/>
    <w:p w14:paraId="424525FB" w14:textId="12E724F4" w:rsidR="00975ADA" w:rsidRDefault="00975ADA"/>
    <w:p w14:paraId="27BF55D7" w14:textId="0DFD2296" w:rsidR="00975ADA" w:rsidRDefault="00975ADA"/>
    <w:p w14:paraId="43249288" w14:textId="6D165487" w:rsidR="00AF4EB4" w:rsidRDefault="00AF4EB4"/>
    <w:p w14:paraId="0CB5B92E" w14:textId="328DD02F" w:rsidR="00AF4EB4" w:rsidRDefault="00AF4EB4"/>
    <w:p w14:paraId="31F0BD1E" w14:textId="03F0D8BF" w:rsidR="004A2455" w:rsidRDefault="00C843EC" w:rsidP="00147F96">
      <w:pPr>
        <w:jc w:val="center"/>
      </w:pPr>
      <w:r>
        <w:rPr>
          <w:noProof/>
        </w:rPr>
        <w:drawing>
          <wp:inline distT="0" distB="0" distL="0" distR="0" wp14:anchorId="394F6A08" wp14:editId="2E155B52">
            <wp:extent cx="4000500" cy="4600147"/>
            <wp:effectExtent l="0" t="0" r="0" b="0"/>
            <wp:docPr id="2" name="Picture 2" descr="Image result for 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l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7" b="22947"/>
                    <a:stretch/>
                  </pic:blipFill>
                  <pic:spPr bwMode="auto">
                    <a:xfrm flipH="1">
                      <a:off x="0" y="0"/>
                      <a:ext cx="4032426" cy="463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2455">
        <w:rPr>
          <w:noProof/>
        </w:rPr>
        <w:drawing>
          <wp:inline distT="0" distB="0" distL="0" distR="0" wp14:anchorId="54C4FCD6" wp14:editId="17CA00A4">
            <wp:extent cx="5848350" cy="3891224"/>
            <wp:effectExtent l="0" t="0" r="0" b="0"/>
            <wp:docPr id="3" name="Picture 3" descr="Image result for yo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yo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14" cy="39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3DDC" w14:textId="1E0C4940" w:rsidR="00AC0D7B" w:rsidRDefault="004A2455" w:rsidP="00C31FB9">
      <w:pPr>
        <w:jc w:val="center"/>
      </w:pPr>
      <w:r>
        <w:rPr>
          <w:noProof/>
        </w:rPr>
        <w:lastRenderedPageBreak/>
        <w:drawing>
          <wp:inline distT="0" distB="0" distL="0" distR="0" wp14:anchorId="359D48DB" wp14:editId="2576EA8C">
            <wp:extent cx="4785199" cy="3994150"/>
            <wp:effectExtent l="0" t="0" r="0" b="6350"/>
            <wp:docPr id="4" name="Picture 4" descr="C:\Users\dulci\AppData\Local\Packages\Microsoft.Office.Desktop_8wekyb3d8bbwe\AC\INetCache\Content.MSO\1DCE79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lci\AppData\Local\Packages\Microsoft.Office.Desktop_8wekyb3d8bbwe\AC\INetCache\Content.MSO\1DCE795D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35" cy="40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37C20" wp14:editId="59B30135">
            <wp:extent cx="5845441" cy="3289300"/>
            <wp:effectExtent l="0" t="0" r="3175" b="6350"/>
            <wp:docPr id="5" name="Picture 5" descr="Image result for man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n stock 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61" cy="33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D7B" w:rsidRPr="00AC0D7B">
        <w:t xml:space="preserve"> </w:t>
      </w:r>
      <w:r w:rsidR="00AC0D7B">
        <w:rPr>
          <w:noProof/>
        </w:rPr>
        <w:lastRenderedPageBreak/>
        <w:drawing>
          <wp:inline distT="0" distB="0" distL="0" distR="0" wp14:anchorId="7F9093C5" wp14:editId="2DB5445C">
            <wp:extent cx="5511800" cy="3651568"/>
            <wp:effectExtent l="0" t="0" r="0" b="6350"/>
            <wp:docPr id="6" name="Picture 6" descr="Image result for old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old hou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72" cy="366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D7B">
        <w:rPr>
          <w:noProof/>
        </w:rPr>
        <w:drawing>
          <wp:inline distT="0" distB="0" distL="0" distR="0" wp14:anchorId="2FFAB096" wp14:editId="25077C8A">
            <wp:extent cx="6645910" cy="4430395"/>
            <wp:effectExtent l="0" t="0" r="2540" b="8255"/>
            <wp:docPr id="7" name="Picture 7" descr="Image result for new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ew hou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FB9">
        <w:rPr>
          <w:noProof/>
        </w:rPr>
        <w:lastRenderedPageBreak/>
        <w:drawing>
          <wp:inline distT="0" distB="0" distL="0" distR="0" wp14:anchorId="4007C20B" wp14:editId="23A185F4">
            <wp:extent cx="6645910" cy="3738324"/>
            <wp:effectExtent l="0" t="0" r="2540" b="0"/>
            <wp:docPr id="8" name="Picture 8" descr="Image result for new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new pho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FB9">
        <w:rPr>
          <w:noProof/>
        </w:rPr>
        <w:drawing>
          <wp:inline distT="0" distB="0" distL="0" distR="0" wp14:anchorId="2E141114" wp14:editId="34BB43E9">
            <wp:extent cx="4762500" cy="4762500"/>
            <wp:effectExtent l="0" t="0" r="0" b="0"/>
            <wp:docPr id="9" name="Picture 9" descr="Image result for old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old pho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FB9" w:rsidRPr="00C31FB9">
        <w:rPr>
          <w:noProof/>
        </w:rPr>
        <w:t xml:space="preserve"> </w:t>
      </w:r>
      <w:r w:rsidR="00C31FB9">
        <w:rPr>
          <w:noProof/>
        </w:rPr>
        <w:lastRenderedPageBreak/>
        <w:drawing>
          <wp:inline distT="0" distB="0" distL="0" distR="0" wp14:anchorId="0974588C" wp14:editId="2CB8D812">
            <wp:extent cx="6076950" cy="3765780"/>
            <wp:effectExtent l="0" t="0" r="0" b="6350"/>
            <wp:docPr id="11" name="Picture 11" descr="Image result for old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old tre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16" cy="37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FB9" w:rsidRPr="00C31FB9">
        <w:rPr>
          <w:noProof/>
        </w:rPr>
        <w:t xml:space="preserve"> </w:t>
      </w:r>
      <w:r w:rsidR="00C31FB9">
        <w:rPr>
          <w:noProof/>
        </w:rPr>
        <w:drawing>
          <wp:inline distT="0" distB="0" distL="0" distR="0" wp14:anchorId="205CDC5C" wp14:editId="238DFF8B">
            <wp:extent cx="4260850" cy="3905779"/>
            <wp:effectExtent l="0" t="0" r="6350" b="0"/>
            <wp:docPr id="13" name="Picture 13" descr="Image result for sap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apl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17" cy="391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CAD2" w14:textId="568CBE20" w:rsidR="00C31FB9" w:rsidRDefault="00147F96" w:rsidP="00C31FB9">
      <w:pPr>
        <w:jc w:val="center"/>
      </w:pPr>
      <w:r>
        <w:rPr>
          <w:noProof/>
        </w:rPr>
        <w:lastRenderedPageBreak/>
        <w:drawing>
          <wp:inline distT="0" distB="0" distL="0" distR="0" wp14:anchorId="76D5804B" wp14:editId="3EF4F5F6">
            <wp:extent cx="4686300" cy="3147004"/>
            <wp:effectExtent l="0" t="0" r="0" b="0"/>
            <wp:docPr id="10" name="Picture 10" descr="C:\Users\dulci\AppData\Local\Packages\Microsoft.Office.Desktop_8wekyb3d8bbwe\AC\INetCache\Content.MSO\D02F4C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lci\AppData\Local\Packages\Microsoft.Office.Desktop_8wekyb3d8bbwe\AC\INetCache\Content.MSO\D02F4C9D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15" cy="31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B0B5" w14:textId="0BBEDDD3" w:rsidR="00147F96" w:rsidRDefault="00147F96" w:rsidP="00C31FB9">
      <w:pPr>
        <w:jc w:val="center"/>
      </w:pPr>
      <w:r>
        <w:rPr>
          <w:noProof/>
        </w:rPr>
        <w:drawing>
          <wp:inline distT="0" distB="0" distL="0" distR="0" wp14:anchorId="6E0ED81C" wp14:editId="0313054C">
            <wp:extent cx="3689350" cy="3632596"/>
            <wp:effectExtent l="0" t="0" r="6350" b="6350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2" cy="36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407A" w14:textId="77777777" w:rsidR="00147F96" w:rsidRDefault="00147F96" w:rsidP="00C31FB9">
      <w:pPr>
        <w:jc w:val="center"/>
      </w:pPr>
      <w:r>
        <w:rPr>
          <w:noProof/>
        </w:rPr>
        <w:lastRenderedPageBreak/>
        <w:drawing>
          <wp:inline distT="0" distB="0" distL="0" distR="0" wp14:anchorId="508B8551" wp14:editId="4FBADCA6">
            <wp:extent cx="5435600" cy="3169641"/>
            <wp:effectExtent l="0" t="0" r="0" b="0"/>
            <wp:docPr id="14" name="Picture 14" descr="Image result for 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a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35" cy="317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09763" w14:textId="00F3015F" w:rsidR="00147F96" w:rsidRDefault="00147F96" w:rsidP="00C31FB9">
      <w:pPr>
        <w:jc w:val="center"/>
      </w:pPr>
      <w:r>
        <w:rPr>
          <w:noProof/>
        </w:rPr>
        <w:drawing>
          <wp:inline distT="0" distB="0" distL="0" distR="0" wp14:anchorId="5BD2536C" wp14:editId="4089C90E">
            <wp:extent cx="3956050" cy="4763174"/>
            <wp:effectExtent l="0" t="0" r="6350" b="0"/>
            <wp:docPr id="15" name="Picture 15" descr="Image result for 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ai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" b="9031"/>
                    <a:stretch/>
                  </pic:blipFill>
                  <pic:spPr bwMode="auto">
                    <a:xfrm>
                      <a:off x="0" y="0"/>
                      <a:ext cx="3964389" cy="47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7F96" w:rsidSect="00AF4EB4">
      <w:headerReference w:type="default" r:id="rId21"/>
      <w:pgSz w:w="11906" w:h="16838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45A85" w14:textId="77777777" w:rsidR="00A37FEA" w:rsidRDefault="00A37FEA">
      <w:pPr>
        <w:spacing w:after="0" w:line="240" w:lineRule="auto"/>
      </w:pPr>
      <w:r>
        <w:separator/>
      </w:r>
    </w:p>
  </w:endnote>
  <w:endnote w:type="continuationSeparator" w:id="0">
    <w:p w14:paraId="0EFAD251" w14:textId="77777777" w:rsidR="00A37FEA" w:rsidRDefault="00A37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6FF0B" w14:textId="77777777" w:rsidR="00A37FEA" w:rsidRDefault="00A37FEA">
      <w:pPr>
        <w:spacing w:after="0" w:line="240" w:lineRule="auto"/>
      </w:pPr>
      <w:r>
        <w:separator/>
      </w:r>
    </w:p>
  </w:footnote>
  <w:footnote w:type="continuationSeparator" w:id="0">
    <w:p w14:paraId="692B65C3" w14:textId="77777777" w:rsidR="00A37FEA" w:rsidRDefault="00A37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A1E7B" w14:textId="77777777" w:rsidR="00AF4EB4" w:rsidRDefault="00AF4EB4" w:rsidP="00AF4EB4">
    <w:pPr>
      <w:pStyle w:val="Header"/>
      <w:jc w:val="center"/>
    </w:pPr>
    <w:r>
      <w:rPr>
        <w:noProof/>
      </w:rPr>
      <w:drawing>
        <wp:inline distT="0" distB="0" distL="0" distR="0" wp14:anchorId="47B4CED7" wp14:editId="7E6FF7E7">
          <wp:extent cx="1913147" cy="1024051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24367" r="1463"/>
                  <a:stretch/>
                </pic:blipFill>
                <pic:spPr bwMode="auto">
                  <a:xfrm>
                    <a:off x="0" y="0"/>
                    <a:ext cx="1952398" cy="10450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3003BB6" w14:textId="77777777" w:rsidR="00AF4EB4" w:rsidRDefault="00AF4E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A4537"/>
    <w:multiLevelType w:val="hybridMultilevel"/>
    <w:tmpl w:val="16B68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25D"/>
    <w:rsid w:val="000139A3"/>
    <w:rsid w:val="00044486"/>
    <w:rsid w:val="00066C62"/>
    <w:rsid w:val="00102CD4"/>
    <w:rsid w:val="00125E40"/>
    <w:rsid w:val="00134298"/>
    <w:rsid w:val="00147F96"/>
    <w:rsid w:val="00214384"/>
    <w:rsid w:val="00341E5B"/>
    <w:rsid w:val="00374990"/>
    <w:rsid w:val="00432D6E"/>
    <w:rsid w:val="004A2455"/>
    <w:rsid w:val="004B53C5"/>
    <w:rsid w:val="004C11BC"/>
    <w:rsid w:val="004E43EF"/>
    <w:rsid w:val="004E4914"/>
    <w:rsid w:val="00507181"/>
    <w:rsid w:val="00556C21"/>
    <w:rsid w:val="005F3500"/>
    <w:rsid w:val="0060487E"/>
    <w:rsid w:val="00625228"/>
    <w:rsid w:val="006E3F9F"/>
    <w:rsid w:val="00770A08"/>
    <w:rsid w:val="00841DCE"/>
    <w:rsid w:val="00844F53"/>
    <w:rsid w:val="008936D3"/>
    <w:rsid w:val="008D0AC5"/>
    <w:rsid w:val="00915622"/>
    <w:rsid w:val="00920291"/>
    <w:rsid w:val="00975ADA"/>
    <w:rsid w:val="009B6E04"/>
    <w:rsid w:val="009D6662"/>
    <w:rsid w:val="00A37FEA"/>
    <w:rsid w:val="00A92C27"/>
    <w:rsid w:val="00AC0D7B"/>
    <w:rsid w:val="00AF4EB4"/>
    <w:rsid w:val="00C31FB9"/>
    <w:rsid w:val="00C506E7"/>
    <w:rsid w:val="00C843EC"/>
    <w:rsid w:val="00D12D02"/>
    <w:rsid w:val="00D57A4C"/>
    <w:rsid w:val="00E175E2"/>
    <w:rsid w:val="00E2352A"/>
    <w:rsid w:val="00E40845"/>
    <w:rsid w:val="00EA69A2"/>
    <w:rsid w:val="00EB126D"/>
    <w:rsid w:val="00EC3A05"/>
    <w:rsid w:val="00EC507B"/>
    <w:rsid w:val="00F7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7C901"/>
  <w15:chartTrackingRefBased/>
  <w15:docId w15:val="{1667D51C-0105-4D5A-9E5D-FCFA5CBB9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25D"/>
  </w:style>
  <w:style w:type="table" w:styleId="TableGrid">
    <w:name w:val="Table Grid"/>
    <w:basedOn w:val="TableNormal"/>
    <w:uiPriority w:val="39"/>
    <w:rsid w:val="00F74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425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25D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2522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156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8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Smith</dc:creator>
  <cp:keywords/>
  <dc:description/>
  <cp:lastModifiedBy>Alex Smith</cp:lastModifiedBy>
  <cp:revision>16</cp:revision>
  <dcterms:created xsi:type="dcterms:W3CDTF">2019-04-10T13:45:00Z</dcterms:created>
  <dcterms:modified xsi:type="dcterms:W3CDTF">2019-06-27T20:01:00Z</dcterms:modified>
</cp:coreProperties>
</file>